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B" w:rsidRDefault="005F681B" w:rsidP="005C5DF3">
      <w:pPr>
        <w:pStyle w:val="a3"/>
        <w:ind w:left="-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1B" w:rsidRDefault="005F681B" w:rsidP="005C5DF3">
      <w:pPr>
        <w:pStyle w:val="a3"/>
        <w:ind w:left="-227"/>
        <w:jc w:val="center"/>
        <w:rPr>
          <w:rFonts w:ascii="Times New Roman" w:hAnsi="Times New Roman"/>
          <w:b/>
          <w:sz w:val="28"/>
          <w:szCs w:val="28"/>
        </w:rPr>
      </w:pPr>
    </w:p>
    <w:p w:rsidR="005F681B" w:rsidRDefault="005F681B" w:rsidP="005C5DF3">
      <w:pPr>
        <w:pStyle w:val="a3"/>
        <w:ind w:left="-227"/>
        <w:jc w:val="center"/>
        <w:rPr>
          <w:rFonts w:ascii="Times New Roman" w:hAnsi="Times New Roman"/>
          <w:b/>
          <w:sz w:val="28"/>
          <w:szCs w:val="28"/>
        </w:rPr>
      </w:pPr>
    </w:p>
    <w:p w:rsidR="005F681B" w:rsidRDefault="005F681B" w:rsidP="005C5DF3">
      <w:pPr>
        <w:pStyle w:val="a3"/>
        <w:ind w:left="-227"/>
        <w:jc w:val="center"/>
        <w:rPr>
          <w:rFonts w:ascii="Times New Roman" w:hAnsi="Times New Roman"/>
          <w:b/>
          <w:sz w:val="28"/>
          <w:szCs w:val="28"/>
        </w:rPr>
      </w:pPr>
    </w:p>
    <w:p w:rsidR="005F681B" w:rsidRDefault="005F681B" w:rsidP="005C5DF3">
      <w:pPr>
        <w:pStyle w:val="a3"/>
        <w:ind w:left="-227"/>
        <w:jc w:val="center"/>
        <w:rPr>
          <w:rFonts w:ascii="Times New Roman" w:hAnsi="Times New Roman"/>
          <w:b/>
          <w:sz w:val="28"/>
          <w:szCs w:val="28"/>
        </w:rPr>
      </w:pPr>
    </w:p>
    <w:p w:rsidR="0020438E" w:rsidRPr="006732A2" w:rsidRDefault="0020438E" w:rsidP="005C5DF3">
      <w:pPr>
        <w:pStyle w:val="a3"/>
        <w:ind w:left="-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732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0438E" w:rsidRDefault="0020438E" w:rsidP="009C2634">
      <w:pPr>
        <w:ind w:left="-227"/>
        <w:jc w:val="both"/>
        <w:rPr>
          <w:rFonts w:ascii="Times New Roman" w:hAnsi="Times New Roman"/>
          <w:sz w:val="28"/>
          <w:szCs w:val="28"/>
        </w:rPr>
      </w:pPr>
      <w:r w:rsidRPr="004F0D85">
        <w:rPr>
          <w:rFonts w:ascii="Times New Roman" w:hAnsi="Times New Roman"/>
          <w:sz w:val="28"/>
          <w:szCs w:val="28"/>
        </w:rPr>
        <w:t xml:space="preserve">1.1.На основании статьи 57 Федерального закона «Об образовании в Российской Федерации» от 29 декабря 2012 № </w:t>
      </w:r>
      <w:r>
        <w:rPr>
          <w:rFonts w:ascii="Times New Roman" w:hAnsi="Times New Roman"/>
          <w:sz w:val="28"/>
          <w:szCs w:val="28"/>
        </w:rPr>
        <w:t>273 –ФЗ – образовательные отношения изменяются в случае изменения условий получения обучающимися образования по конкретной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20438E" w:rsidRDefault="0020438E" w:rsidP="009C2634">
      <w:pPr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Образовательные отношения могут быть изменены как по инициативе обучающегося (родителей (законных представителей),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20438E" w:rsidRDefault="0020438E" w:rsidP="009C2634">
      <w:pPr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Основанием для изменения образовательных отношений является распорядительный акт организации, осуществляющей образовательную  деятельность, изданный руководителем этой организацией или уполномоченным им лицом. Если с обучающимися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20438E" w:rsidRDefault="0020438E" w:rsidP="009C2634">
      <w:pPr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>
        <w:rPr>
          <w:rFonts w:ascii="Times New Roman" w:hAnsi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20438E" w:rsidRDefault="0020438E" w:rsidP="009C2634">
      <w:pPr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Под изменением образовательных отношений понимается: </w:t>
      </w:r>
    </w:p>
    <w:p w:rsidR="0020438E" w:rsidRDefault="0020438E" w:rsidP="009C26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одной образовательной программы на другую;</w:t>
      </w:r>
    </w:p>
    <w:p w:rsidR="0020438E" w:rsidRDefault="0020438E" w:rsidP="009C26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индивидуальному плану;</w:t>
      </w:r>
    </w:p>
    <w:p w:rsidR="0020438E" w:rsidRDefault="0020438E" w:rsidP="009C26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законодательства об образовании, повлекшего установление дополнительных прав и (или) мер социальной поддержки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по соответствующим образовательным программам.</w:t>
      </w:r>
    </w:p>
    <w:p w:rsidR="0020438E" w:rsidRPr="00A32E3A" w:rsidRDefault="0020438E" w:rsidP="005C5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2E3A">
        <w:rPr>
          <w:rFonts w:ascii="Times New Roman" w:hAnsi="Times New Roman"/>
          <w:b/>
          <w:sz w:val="28"/>
          <w:szCs w:val="28"/>
        </w:rPr>
        <w:t xml:space="preserve">Порядок перевода </w:t>
      </w:r>
      <w:proofErr w:type="gramStart"/>
      <w:r w:rsidRPr="00A32E3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одной программы на другую</w:t>
      </w:r>
    </w:p>
    <w:p w:rsidR="0020438E" w:rsidRDefault="0020438E" w:rsidP="009C2634">
      <w:pPr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E10735">
        <w:rPr>
          <w:rFonts w:ascii="Times New Roman" w:hAnsi="Times New Roman"/>
          <w:sz w:val="28"/>
          <w:szCs w:val="28"/>
        </w:rPr>
        <w:t>Все образовате</w:t>
      </w:r>
      <w:r>
        <w:rPr>
          <w:rFonts w:ascii="Times New Roman" w:hAnsi="Times New Roman"/>
          <w:sz w:val="28"/>
          <w:szCs w:val="28"/>
        </w:rPr>
        <w:t xml:space="preserve">льные программы, реализуемые </w:t>
      </w:r>
      <w:r w:rsidR="001238DD">
        <w:rPr>
          <w:rFonts w:ascii="Times New Roman" w:hAnsi="Times New Roman"/>
          <w:sz w:val="28"/>
          <w:szCs w:val="28"/>
        </w:rPr>
        <w:t>М</w:t>
      </w:r>
      <w:r w:rsidR="00AC56A2">
        <w:rPr>
          <w:rFonts w:ascii="Times New Roman" w:hAnsi="Times New Roman"/>
          <w:sz w:val="28"/>
          <w:szCs w:val="28"/>
        </w:rPr>
        <w:t>Б</w:t>
      </w:r>
      <w:r w:rsidR="001238DD">
        <w:rPr>
          <w:rFonts w:ascii="Times New Roman" w:hAnsi="Times New Roman"/>
          <w:sz w:val="28"/>
          <w:szCs w:val="28"/>
        </w:rPr>
        <w:t>ОУ ДО «Кош-Агачская ДШИ»</w:t>
      </w:r>
      <w:r w:rsidRPr="00E10735">
        <w:rPr>
          <w:rFonts w:ascii="Times New Roman" w:hAnsi="Times New Roman"/>
          <w:sz w:val="28"/>
          <w:szCs w:val="28"/>
        </w:rPr>
        <w:t xml:space="preserve"> (далее по тексту Учреждение) осваиваются в очной форме обучения и реализуются с учетом возрастных и индивидуальных особенностей детей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Особенности творческого развития обучающегося в Учреждении не исключает возможности его перевода с одной образовательной программы на другую (далее по тексту ОП).</w:t>
      </w:r>
    </w:p>
    <w:p w:rsidR="0020438E" w:rsidRDefault="0020438E" w:rsidP="009C2634">
      <w:pPr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Цель 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одной ОП на другую:</w:t>
      </w:r>
    </w:p>
    <w:p w:rsidR="0020438E" w:rsidRDefault="0020438E" w:rsidP="009C263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обучения, художественно-эстетического воспитания, творческого развития с учетом индивидуальных способностей и возможностей каждого учащегося;</w:t>
      </w:r>
    </w:p>
    <w:p w:rsidR="0020438E" w:rsidRDefault="0020438E" w:rsidP="009C263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0438E" w:rsidRDefault="0020438E" w:rsidP="009C2634">
      <w:pPr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 рекомендации учреждения, а так же по заявлению родителей (законных представителей) может быть осуществлен перевод обучающихся, освоивших одну образовательную программу на изучение другой.</w:t>
      </w:r>
    </w:p>
    <w:p w:rsidR="0020438E" w:rsidRDefault="0020438E" w:rsidP="009C2634">
      <w:pPr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В случае невозможности обучения по причине недостаточности творческих способностей и (или) физического развития, обучающийся может быть переведен на другую, реализуемую в Учреждении программу, либо оставлен на повторный курс обучения в соответствующем классе.</w:t>
      </w:r>
      <w:proofErr w:type="gramEnd"/>
    </w:p>
    <w:p w:rsidR="0020438E" w:rsidRDefault="0020438E" w:rsidP="009C2634">
      <w:pPr>
        <w:ind w:left="-397"/>
        <w:jc w:val="both"/>
        <w:rPr>
          <w:rFonts w:ascii="Times New Roman" w:hAnsi="Times New Roman"/>
          <w:sz w:val="28"/>
          <w:szCs w:val="28"/>
        </w:rPr>
      </w:pPr>
      <w:r w:rsidRPr="003366F7">
        <w:rPr>
          <w:rFonts w:ascii="Times New Roman" w:hAnsi="Times New Roman"/>
          <w:sz w:val="28"/>
          <w:szCs w:val="28"/>
        </w:rPr>
        <w:t xml:space="preserve">2.5. Возможен перевод с дополнительной </w:t>
      </w:r>
      <w:proofErr w:type="spellStart"/>
      <w:r w:rsidRPr="003366F7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3366F7">
        <w:rPr>
          <w:rFonts w:ascii="Times New Roman" w:hAnsi="Times New Roman"/>
          <w:sz w:val="28"/>
          <w:szCs w:val="28"/>
        </w:rPr>
        <w:t xml:space="preserve"> общеобразовательной программы (далее по тексту ДПОП) или с</w:t>
      </w:r>
      <w:r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(далее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) на дополнительную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 (далее по тексту ДООП).</w:t>
      </w:r>
    </w:p>
    <w:p w:rsidR="0020438E" w:rsidRDefault="0020438E" w:rsidP="009C2634">
      <w:pPr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рамках образовательного процесса Учреждения может быть осуществлен перевод:</w:t>
      </w:r>
    </w:p>
    <w:p w:rsidR="0020438E" w:rsidRDefault="0020438E" w:rsidP="009C26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ДПОП на другую (в том числе со сменой специальности);</w:t>
      </w:r>
    </w:p>
    <w:p w:rsidR="0020438E" w:rsidRDefault="0020438E" w:rsidP="009C26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на другую (в том числе со сменой специальности);</w:t>
      </w:r>
    </w:p>
    <w:p w:rsidR="0020438E" w:rsidRDefault="0020438E" w:rsidP="009C26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на ДПОП )в том числе со сменой специальности).</w:t>
      </w:r>
    </w:p>
    <w:p w:rsidR="0020438E" w:rsidRPr="001F66ED" w:rsidRDefault="0020438E" w:rsidP="005C5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32E3A">
        <w:rPr>
          <w:rFonts w:ascii="Times New Roman" w:hAnsi="Times New Roman"/>
          <w:b/>
          <w:sz w:val="28"/>
          <w:szCs w:val="28"/>
        </w:rPr>
        <w:t>Процедура перевода</w:t>
      </w: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3.1.Родитель (законный представитель) подает заявление о переводе на имя директора Учреждения;</w:t>
      </w: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Заместитель директора по УВР:</w:t>
      </w:r>
    </w:p>
    <w:p w:rsidR="0020438E" w:rsidRDefault="0020438E" w:rsidP="009C26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собеседование с учащимся, его родителями (законными представителями), преподавателями учащегося;</w:t>
      </w:r>
    </w:p>
    <w:p w:rsidR="0020438E" w:rsidRDefault="0020438E" w:rsidP="009C26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вакантных мест по образовательной программе, на которую учащийся намерен перейти;</w:t>
      </w:r>
    </w:p>
    <w:p w:rsidR="0020438E" w:rsidRDefault="0020438E" w:rsidP="009C26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Определяет соответствие изученных учащимся предметов по учебному плану ООП, на которую намерен перейти </w:t>
      </w:r>
      <w:proofErr w:type="gramStart"/>
      <w:r>
        <w:rPr>
          <w:rFonts w:ascii="Times New Roman" w:hAnsi="Times New Roman"/>
          <w:sz w:val="28"/>
          <w:szCs w:val="28"/>
        </w:rPr>
        <w:t>учащийся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 устанавливает между ними разницу;</w:t>
      </w:r>
    </w:p>
    <w:p w:rsidR="0020438E" w:rsidRDefault="0020438E" w:rsidP="009C26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результаты промежуточной аттестации учащегося по всем предметам учебного плана;</w:t>
      </w:r>
    </w:p>
    <w:p w:rsidR="0020438E" w:rsidRDefault="0020438E" w:rsidP="009C26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Обобщает полученную информацию и представляет ее для обсуждения на Педагогическом совете Учреждения с рекомендациями по переводу учащегося на желаемую ОП с указанием вида учебного плана (общий, индивидуальный), класса, в который планируется перевод учащегося и срока обучения (нормативный, либо сокращенный), необходимости </w:t>
      </w:r>
      <w:proofErr w:type="spellStart"/>
      <w:r>
        <w:rPr>
          <w:rFonts w:ascii="Times New Roman" w:hAnsi="Times New Roman"/>
          <w:sz w:val="28"/>
          <w:szCs w:val="28"/>
        </w:rPr>
        <w:t>досдачи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 по предметам, если таковая имеется.</w:t>
      </w:r>
      <w:proofErr w:type="gramEnd"/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Педагогический совет принимает решение о переводе учащегося.</w:t>
      </w: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Данное решение утверждается приказом директора Учреждения.</w:t>
      </w: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Перевод учащегося по инициативе Учреждения, руководствуясь целями, указанными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а так же в случае систематической неуспеваемости учащегося, могут рекомендовать осуществление перевода учащегося на </w:t>
      </w:r>
      <w:proofErr w:type="gramStart"/>
      <w:r>
        <w:rPr>
          <w:rFonts w:ascii="Times New Roman" w:hAnsi="Times New Roman"/>
          <w:sz w:val="28"/>
          <w:szCs w:val="28"/>
        </w:rPr>
        <w:t>другую</w:t>
      </w:r>
      <w:proofErr w:type="gramEnd"/>
      <w:r>
        <w:rPr>
          <w:rFonts w:ascii="Times New Roman" w:hAnsi="Times New Roman"/>
          <w:sz w:val="28"/>
          <w:szCs w:val="28"/>
        </w:rPr>
        <w:t xml:space="preserve"> ОП.</w:t>
      </w: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3.6.Рекомендации Педагогического совета доводятся да сведения родителей (законных представителей) учащегося. Процедура перевода производится в порядке, определенном в настоящем разделе.</w:t>
      </w: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</w:p>
    <w:p w:rsidR="0020438E" w:rsidRDefault="0020438E" w:rsidP="009C2634">
      <w:pPr>
        <w:jc w:val="both"/>
        <w:rPr>
          <w:rFonts w:ascii="Times New Roman" w:hAnsi="Times New Roman"/>
          <w:sz w:val="28"/>
          <w:szCs w:val="28"/>
        </w:rPr>
      </w:pPr>
    </w:p>
    <w:sectPr w:rsidR="0020438E" w:rsidSect="00E7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129"/>
    <w:multiLevelType w:val="multilevel"/>
    <w:tmpl w:val="5F769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CAB2CD5"/>
    <w:multiLevelType w:val="hybridMultilevel"/>
    <w:tmpl w:val="432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353"/>
    <w:multiLevelType w:val="hybridMultilevel"/>
    <w:tmpl w:val="35E6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591B"/>
    <w:multiLevelType w:val="hybridMultilevel"/>
    <w:tmpl w:val="EE1892F6"/>
    <w:lvl w:ilvl="0" w:tplc="CFF8163A">
      <w:start w:val="2016"/>
      <w:numFmt w:val="decimal"/>
      <w:lvlText w:val="%1"/>
      <w:lvlJc w:val="left"/>
      <w:pPr>
        <w:ind w:left="-30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  <w:rPr>
        <w:rFonts w:cs="Times New Roman"/>
      </w:rPr>
    </w:lvl>
  </w:abstractNum>
  <w:abstractNum w:abstractNumId="4">
    <w:nsid w:val="38A962C9"/>
    <w:multiLevelType w:val="hybridMultilevel"/>
    <w:tmpl w:val="F9BE88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1732658"/>
    <w:multiLevelType w:val="hybridMultilevel"/>
    <w:tmpl w:val="4974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B3F59"/>
    <w:multiLevelType w:val="hybridMultilevel"/>
    <w:tmpl w:val="F398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C7B0C"/>
    <w:multiLevelType w:val="hybridMultilevel"/>
    <w:tmpl w:val="87A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A4B57"/>
    <w:multiLevelType w:val="hybridMultilevel"/>
    <w:tmpl w:val="1EA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85"/>
    <w:rsid w:val="000138D8"/>
    <w:rsid w:val="00044216"/>
    <w:rsid w:val="000826E7"/>
    <w:rsid w:val="000D5DBF"/>
    <w:rsid w:val="001238DD"/>
    <w:rsid w:val="001B6164"/>
    <w:rsid w:val="001B7921"/>
    <w:rsid w:val="001F66ED"/>
    <w:rsid w:val="0020438E"/>
    <w:rsid w:val="00246EA2"/>
    <w:rsid w:val="0028144E"/>
    <w:rsid w:val="00297A31"/>
    <w:rsid w:val="002B3396"/>
    <w:rsid w:val="002E15BA"/>
    <w:rsid w:val="003366F7"/>
    <w:rsid w:val="003B0D3B"/>
    <w:rsid w:val="003E76E1"/>
    <w:rsid w:val="00454201"/>
    <w:rsid w:val="004F0D85"/>
    <w:rsid w:val="005C5DF3"/>
    <w:rsid w:val="005D090F"/>
    <w:rsid w:val="005F681B"/>
    <w:rsid w:val="00606DC8"/>
    <w:rsid w:val="00672109"/>
    <w:rsid w:val="006732A2"/>
    <w:rsid w:val="007031AA"/>
    <w:rsid w:val="00756912"/>
    <w:rsid w:val="00770642"/>
    <w:rsid w:val="00800BBD"/>
    <w:rsid w:val="00863985"/>
    <w:rsid w:val="0098041C"/>
    <w:rsid w:val="009A6F06"/>
    <w:rsid w:val="009C2634"/>
    <w:rsid w:val="00A22E0A"/>
    <w:rsid w:val="00A32E3A"/>
    <w:rsid w:val="00A66497"/>
    <w:rsid w:val="00A84B6F"/>
    <w:rsid w:val="00A97DA2"/>
    <w:rsid w:val="00AC56A2"/>
    <w:rsid w:val="00AE4706"/>
    <w:rsid w:val="00B36F8D"/>
    <w:rsid w:val="00B4204E"/>
    <w:rsid w:val="00C10310"/>
    <w:rsid w:val="00C93D28"/>
    <w:rsid w:val="00D7341E"/>
    <w:rsid w:val="00DA5E2D"/>
    <w:rsid w:val="00DB7C03"/>
    <w:rsid w:val="00DE3FA1"/>
    <w:rsid w:val="00E10735"/>
    <w:rsid w:val="00E775A5"/>
    <w:rsid w:val="00EE048C"/>
    <w:rsid w:val="00F059E8"/>
    <w:rsid w:val="00F337C0"/>
    <w:rsid w:val="00F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42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6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4</cp:revision>
  <cp:lastPrinted>2020-02-17T03:12:00Z</cp:lastPrinted>
  <dcterms:created xsi:type="dcterms:W3CDTF">2018-11-02T03:55:00Z</dcterms:created>
  <dcterms:modified xsi:type="dcterms:W3CDTF">2020-02-17T07:53:00Z</dcterms:modified>
</cp:coreProperties>
</file>